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C44" w:rsidRPr="00D81821" w:rsidRDefault="005A6C44" w:rsidP="005A6C44">
      <w:pPr>
        <w:shd w:val="clear" w:color="auto" w:fill="FFFFFF"/>
        <w:spacing w:after="0" w:line="240" w:lineRule="auto"/>
        <w:jc w:val="right"/>
        <w:rPr>
          <w:rFonts w:ascii="Times New Roman" w:eastAsia="Times New Roman" w:hAnsi="Times New Roman" w:cs="Times New Roman"/>
          <w:b/>
          <w:bCs/>
          <w:sz w:val="24"/>
          <w:szCs w:val="24"/>
          <w:lang w:eastAsia="pl-PL"/>
        </w:rPr>
      </w:pPr>
      <w:r w:rsidRPr="00D81821">
        <w:rPr>
          <w:rFonts w:ascii="Times New Roman" w:eastAsia="Times New Roman" w:hAnsi="Times New Roman" w:cs="Times New Roman"/>
          <w:b/>
          <w:bCs/>
          <w:sz w:val="24"/>
          <w:szCs w:val="24"/>
          <w:lang w:eastAsia="pl-PL"/>
        </w:rPr>
        <w:t>Załącznik nr 1</w:t>
      </w:r>
    </w:p>
    <w:p w:rsidR="005A6C44" w:rsidRPr="00D81821" w:rsidRDefault="005A6C44" w:rsidP="005A6C44">
      <w:pPr>
        <w:shd w:val="clear" w:color="auto" w:fill="FFFFFF"/>
        <w:spacing w:before="100" w:beforeAutospacing="1" w:after="0" w:line="240" w:lineRule="auto"/>
        <w:jc w:val="center"/>
        <w:rPr>
          <w:rFonts w:ascii="Times New Roman" w:eastAsia="Times New Roman" w:hAnsi="Times New Roman" w:cs="Times New Roman"/>
          <w:b/>
          <w:bCs/>
          <w:sz w:val="24"/>
          <w:szCs w:val="24"/>
          <w:lang w:eastAsia="pl-PL"/>
        </w:rPr>
      </w:pPr>
      <w:r w:rsidRPr="00D81821">
        <w:rPr>
          <w:rFonts w:ascii="Times New Roman" w:eastAsia="Times New Roman" w:hAnsi="Times New Roman" w:cs="Times New Roman"/>
          <w:b/>
          <w:bCs/>
          <w:sz w:val="24"/>
          <w:szCs w:val="24"/>
          <w:lang w:eastAsia="pl-PL"/>
        </w:rPr>
        <w:t>PODSTAWA PROGRAMOWA WYCHOWANIA PRZEDSZKOLNEGO DLA PRZEDSZKOLI, ODDZIAŁÓW PRZEDSZKOLNYCH W SZKOŁACH PODSTAWOWYCH ORAZ INNYCH FORM WYCHOWANIA PRZEDSZKOLNEGO</w:t>
      </w:r>
    </w:p>
    <w:p w:rsidR="005A6C44" w:rsidRPr="005A6C44" w:rsidRDefault="005A6C44" w:rsidP="005A6C44">
      <w:p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Podstawa programowa wychowania przedszkolnego wskazuje cel wychowania przedszkolnego, zadania profilaktyczno-wychowawcze przedszkola, oddziału przedszkolnego zorganizowanego w szkole podstawowej i innej formie wychowania przedszkolnego, zwanych dalej „przedszkolami”, oraz efekty realizacji zadań w postaci celów osiąganych przez dzieci na zakończenie wychowania przedszkolnego.</w:t>
      </w:r>
    </w:p>
    <w:p w:rsidR="005A6C44" w:rsidRPr="005A6C44" w:rsidRDefault="005A6C44" w:rsidP="005A6C44">
      <w:p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5A6C44" w:rsidRPr="005A6C44" w:rsidRDefault="005A6C44" w:rsidP="005A6C44">
      <w:pPr>
        <w:shd w:val="clear" w:color="auto" w:fill="FFFFFF"/>
        <w:spacing w:before="180"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w:t>
      </w:r>
    </w:p>
    <w:p w:rsidR="005A6C44" w:rsidRPr="005A6C44" w:rsidRDefault="005A6C44" w:rsidP="005A6C44">
      <w:pPr>
        <w:shd w:val="clear" w:color="auto" w:fill="FFFFFF"/>
        <w:spacing w:before="180"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w:t>
      </w:r>
    </w:p>
    <w:p w:rsidR="005A6C44" w:rsidRPr="005A6C44" w:rsidRDefault="005A6C44" w:rsidP="005A6C44">
      <w:pPr>
        <w:shd w:val="clear" w:color="auto" w:fill="FFFFFF"/>
        <w:spacing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b/>
          <w:bCs/>
          <w:sz w:val="24"/>
          <w:szCs w:val="24"/>
          <w:lang w:eastAsia="pl-PL"/>
        </w:rPr>
        <w:t>Zadania przedszkola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 Wspieranie wielokierunkowej aktywności dziecka poprzez organizację warunków sprzyjających nabywaniu doświadczeń w fizycznym, emocjonalnym, społecznym i poznawczym obszarze jego rozwoju.</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2. Tworzenie warunków umożliwiających dzieciom swobodny rozwój, zabawę i odpoczynek w poczuciu bezpieczeństwa.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3. Wspieranie aktywności dziecka podnoszącej poziom integracji sensorycznej i umiejętności korzystania z rozwijających się procesów poznawczych.</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4. Zapewnienie prawidłowej organizacji warunków sprzyjających nabywaniu przez dzieci doświadczeń, które umożliwią im ciągłość procesów adaptacji oraz pomoc dzieciom rozwijającym się w sposób nieharmonijny, wolniejszy lub przyspieszony.</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5. Wspieranie samodzielnej dziecięcej eksploracji świata, dobór treści adekwatnych do poziomu rozwoju dziecka, jego możliwości percepcyjnych, wyobrażeń i rozumowania, z poszanowaniem indywidualnych potrzeb i zainteresowań.</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6. Wzmacnianie poczucia wartości, indywidualność, oryginalność dziecka oraz potrzeby tworzenia relacji osobowych i uczestnictwa w grupie.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xml:space="preserve">7. Tworzenie sytuacji sprzyjających rozwojowi nawyków i </w:t>
      </w:r>
      <w:proofErr w:type="spellStart"/>
      <w:r w:rsidRPr="005A6C44">
        <w:rPr>
          <w:rFonts w:ascii="Times New Roman" w:eastAsia="Times New Roman" w:hAnsi="Times New Roman" w:cs="Times New Roman"/>
          <w:sz w:val="24"/>
          <w:szCs w:val="24"/>
          <w:lang w:eastAsia="pl-PL"/>
        </w:rPr>
        <w:t>zachowań</w:t>
      </w:r>
      <w:proofErr w:type="spellEnd"/>
      <w:r w:rsidRPr="005A6C44">
        <w:rPr>
          <w:rFonts w:ascii="Times New Roman" w:eastAsia="Times New Roman" w:hAnsi="Times New Roman" w:cs="Times New Roman"/>
          <w:sz w:val="24"/>
          <w:szCs w:val="24"/>
          <w:lang w:eastAsia="pl-PL"/>
        </w:rPr>
        <w:t xml:space="preserve"> prowadzących do samodzielności, dbania o zdrowie, sprawność ruchową i bezpieczeństwo, w tym bezpieczeństwo w ruchu drogowym.</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9. Tworzenie sytuacji edukacyjnych budujących wrażliwość dziecka, w tym wrażliwość estetyczną, w odniesieniu do wielu sfer aktywności człowieka: mowy, zachowania, ruchu, środowiska, ubioru, muzyki, tańca, śpiewu, teatru, plastyki.</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11. Tworzenie warunków umożliwiających bezpieczną, samodzielną eksplorację elementów techniki w otoczeniu, konstruowania, majsterkowania, planowania i podejmowania intencjonalnego działania, prezentowania wytworów swojej pracy.</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lastRenderedPageBreak/>
        <w:t>12. Współdziałanie z rodzicami, różnymi środowiskami, organizacjami i instytucjami, uznanymi przez rodziców za źródło istotnych wartości, na rzecz tworzenia warunków umożliwiających rozwój tożsamości dziecka.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rsidRPr="005A6C44">
        <w:rPr>
          <w:rFonts w:ascii="Times New Roman" w:eastAsia="Times New Roman" w:hAnsi="Times New Roman" w:cs="Times New Roman"/>
          <w:sz w:val="24"/>
          <w:szCs w:val="24"/>
          <w:lang w:eastAsia="pl-PL"/>
        </w:rPr>
        <w:t>zachowań</w:t>
      </w:r>
      <w:proofErr w:type="spellEnd"/>
      <w:r w:rsidRPr="005A6C44">
        <w:rPr>
          <w:rFonts w:ascii="Times New Roman" w:eastAsia="Times New Roman" w:hAnsi="Times New Roman" w:cs="Times New Roman"/>
          <w:sz w:val="24"/>
          <w:szCs w:val="24"/>
          <w:lang w:eastAsia="pl-PL"/>
        </w:rPr>
        <w:t xml:space="preserve"> wynikających z wartości możliwych do zrozumienia na tym etapie rozwoju.</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14. Systematyczne uzupełnianie, za zgodą rodziców, realizowanych treści wychowawczych o nowe zagadnienia, wynikające z pojawienia się w otoczeniu dziecka zmian i zjawisk istotnych dla jego bezpieczeństwa i harmonijnego rozwoju.</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15. Systematyczne wspieranie rozwoju mechanizmów uczenia się dziecka, prowadzące do osiągnięcia przez nie poziomu umożliwiającego podjęcie nauki w szkole.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16. Organizowanie zajęć - zgodnie z potrzebami - umożliwiających dziecku poznawanie kultury i języka mniejszości narodowej lub etnicznej lub języka regionalnego - kaszubskiego.</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17. Tworzenie sytuacji edukacyjnych sprzyjających budowaniu zainteresowania dziecka językiem obcym nowożytnym, chęci poznawania innych kultur.</w:t>
      </w:r>
    </w:p>
    <w:p w:rsidR="005A6C44" w:rsidRPr="005A6C44" w:rsidRDefault="005A6C44" w:rsidP="005A6C44">
      <w:p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Przygotowanie dzieci do posługiwania się językiem obcym nowożytnym nie dotyczy:</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2) dzieci posiadających orzeczenie o potrzebie kształcenia specjalnego wydane ze względu na inne niż wymienione w pkt 1 rodzaje niepełnosprawności, o których mowa w przepisach wydanych na podstawie </w:t>
      </w:r>
      <w:hyperlink r:id="rId4" w:anchor="P4186A134" w:tgtFrame="ostatnia" w:history="1">
        <w:r w:rsidRPr="005A6C44">
          <w:rPr>
            <w:rFonts w:ascii="Times New Roman" w:eastAsia="Times New Roman" w:hAnsi="Times New Roman" w:cs="Times New Roman"/>
            <w:sz w:val="24"/>
            <w:szCs w:val="24"/>
            <w:u w:val="single"/>
            <w:lang w:eastAsia="pl-PL"/>
          </w:rPr>
          <w:t>art. 127</w:t>
        </w:r>
      </w:hyperlink>
      <w:r w:rsidRPr="005A6C44">
        <w:rPr>
          <w:rFonts w:ascii="Times New Roman" w:eastAsia="Times New Roman" w:hAnsi="Times New Roman" w:cs="Times New Roman"/>
          <w:sz w:val="24"/>
          <w:szCs w:val="24"/>
          <w:lang w:eastAsia="pl-PL"/>
        </w:rPr>
        <w:t> ust. 19 pkt 2 ustawy z dnia 14 grudnia 2016 r. - Prawo oświatowe,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5A6C44" w:rsidRPr="005A6C44" w:rsidRDefault="005A6C44" w:rsidP="005A6C44">
      <w:pPr>
        <w:shd w:val="clear" w:color="auto" w:fill="FFFFFF"/>
        <w:spacing w:before="180"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w:t>
      </w:r>
    </w:p>
    <w:p w:rsidR="005A6C44" w:rsidRDefault="005A6C44" w:rsidP="005A6C44">
      <w:pPr>
        <w:shd w:val="clear" w:color="auto" w:fill="FFFFFF"/>
        <w:spacing w:after="0" w:line="240" w:lineRule="auto"/>
        <w:rPr>
          <w:rFonts w:ascii="Times New Roman" w:eastAsia="Times New Roman" w:hAnsi="Times New Roman" w:cs="Times New Roman"/>
          <w:b/>
          <w:bCs/>
          <w:sz w:val="24"/>
          <w:szCs w:val="24"/>
          <w:lang w:eastAsia="pl-PL"/>
        </w:rPr>
      </w:pPr>
      <w:r w:rsidRPr="005A6C44">
        <w:rPr>
          <w:rFonts w:ascii="Times New Roman" w:eastAsia="Times New Roman" w:hAnsi="Times New Roman" w:cs="Times New Roman"/>
          <w:b/>
          <w:bCs/>
          <w:sz w:val="24"/>
          <w:szCs w:val="24"/>
          <w:lang w:eastAsia="pl-PL"/>
        </w:rPr>
        <w:t>Osiągnięcia dziecka na koniec wychowania przedszkolnego</w:t>
      </w:r>
    </w:p>
    <w:p w:rsidR="00D81821" w:rsidRPr="005A6C44" w:rsidRDefault="00D81821" w:rsidP="005A6C44">
      <w:pPr>
        <w:shd w:val="clear" w:color="auto" w:fill="FFFFFF"/>
        <w:spacing w:after="0" w:line="240" w:lineRule="auto"/>
        <w:rPr>
          <w:rFonts w:ascii="Times New Roman" w:eastAsia="Times New Roman" w:hAnsi="Times New Roman" w:cs="Times New Roman"/>
          <w:sz w:val="24"/>
          <w:szCs w:val="24"/>
          <w:lang w:eastAsia="pl-PL"/>
        </w:rPr>
      </w:pPr>
      <w:bookmarkStart w:id="0" w:name="_GoBack"/>
      <w:bookmarkEnd w:id="0"/>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D81821">
        <w:rPr>
          <w:rFonts w:ascii="Times New Roman" w:eastAsia="Times New Roman" w:hAnsi="Times New Roman" w:cs="Times New Roman"/>
          <w:b/>
          <w:bCs/>
          <w:sz w:val="24"/>
          <w:szCs w:val="24"/>
          <w:lang w:eastAsia="pl-PL"/>
        </w:rPr>
        <w:t>I. Fizyczny obszar rozwoju dziecka</w:t>
      </w:r>
      <w:r w:rsidRPr="005A6C44">
        <w:rPr>
          <w:rFonts w:ascii="Times New Roman" w:eastAsia="Times New Roman" w:hAnsi="Times New Roman" w:cs="Times New Roman"/>
          <w:sz w:val="24"/>
          <w:szCs w:val="24"/>
          <w:lang w:eastAsia="pl-PL"/>
        </w:rPr>
        <w:t>. Dziecko przygotowane do podjęcia nauki w szkole: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 zgłasza potrzeby fizjologiczne, samodzielnie wykonuje podstawowe czynności higieniczne;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2) wykonuje czynności samoobsługowe: ubieranie się i rozbieranie, w tym czynności precyzyjne, np. zapinanie guzików, wiązanie sznurowadeł;</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3) spożywa posiłki z użyciem sztućców, nakrywa do stołu i sprząta po posiłku;</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4) komunikuje potrzebę ruchu, odpoczynku itp.;</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xml:space="preserve">5) uczestniczy w zabawach ruchowych, w tym rytmicznych, muzycznych, naśladowczych, z przyborami lub bez nich; wykonuje różne formy ruchu: bieżne, skoczne, z </w:t>
      </w:r>
      <w:proofErr w:type="spellStart"/>
      <w:r w:rsidRPr="005A6C44">
        <w:rPr>
          <w:rFonts w:ascii="Times New Roman" w:eastAsia="Times New Roman" w:hAnsi="Times New Roman" w:cs="Times New Roman"/>
          <w:sz w:val="24"/>
          <w:szCs w:val="24"/>
          <w:lang w:eastAsia="pl-PL"/>
        </w:rPr>
        <w:t>czworakowaniem</w:t>
      </w:r>
      <w:proofErr w:type="spellEnd"/>
      <w:r w:rsidRPr="005A6C44">
        <w:rPr>
          <w:rFonts w:ascii="Times New Roman" w:eastAsia="Times New Roman" w:hAnsi="Times New Roman" w:cs="Times New Roman"/>
          <w:sz w:val="24"/>
          <w:szCs w:val="24"/>
          <w:lang w:eastAsia="pl-PL"/>
        </w:rPr>
        <w:t>, rzutne;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6) inicjuje zabawy konstrukcyjne, majsterkuje, buduje, wykorzystując zabawki, materiały użytkowe, w tym materiał naturalny;</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7) wykonuje czynności, takie jak: sprzątanie, pakowanie, trzymanie przedmiotów jedną ręką i oburącz, małych przedmiotów z wykorzystaniem odpowiednio ukształtowanych chwytów dłoni, używa chwytu pisarskiego podczas rysowania, kreślenia i pierwszych prób pisania;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8) wykonuje podstawowe ćwiczenia kształtujące nawyk utrzymania prawidłowej postawy ciała;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9) wykazuje sprawność ciała i koordynację w stopniu pozwalającym na rozpoczęcie systematycznej nauki czynności złożonych, takich jak czytanie i pisanie.</w:t>
      </w:r>
    </w:p>
    <w:p w:rsidR="005A6C44" w:rsidRPr="005A6C44" w:rsidRDefault="005A6C44" w:rsidP="005A6C44">
      <w:pPr>
        <w:shd w:val="clear" w:color="auto" w:fill="FFFFFF"/>
        <w:spacing w:before="180"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D81821">
        <w:rPr>
          <w:rFonts w:ascii="Times New Roman" w:eastAsia="Times New Roman" w:hAnsi="Times New Roman" w:cs="Times New Roman"/>
          <w:b/>
          <w:bCs/>
          <w:sz w:val="24"/>
          <w:szCs w:val="24"/>
          <w:lang w:eastAsia="pl-PL"/>
        </w:rPr>
        <w:t>II. Emocjonalny obszar rozwoju dziecka</w:t>
      </w:r>
      <w:r w:rsidRPr="005A6C44">
        <w:rPr>
          <w:rFonts w:ascii="Times New Roman" w:eastAsia="Times New Roman" w:hAnsi="Times New Roman" w:cs="Times New Roman"/>
          <w:sz w:val="24"/>
          <w:szCs w:val="24"/>
          <w:lang w:eastAsia="pl-PL"/>
        </w:rPr>
        <w:t>. Dziecko przygotowane do podjęcia nauki w szkole: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lastRenderedPageBreak/>
        <w:t>1) rozpoznaje i nazywa podstawowe emocje, próbuje radzić sobie z ich przeżywaniem;</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2) szanuje emocje swoje i innych osób;</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3) przeżywa emocje w sposób umożliwiający mu adaptację w nowym otoczeniu, np. w nowej grupie dzieci, nowej grupie starszych dzieci, a także w nowej grupie dzieci i osób dorosłych;</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4) przedstawia swoje emocje i uczucia, używając charakterystycznych dla dziecka form wyrazu;</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5) rozstaje się z rodzicami bez lęku, ma świadomość, że rozstanie takie bywa dłuższe lub krótsze;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6) rozróżnia emocje i uczucia przyjemne i nieprzyjemne, ma świadomość, że odczuwają i przeżywają je wszyscy ludzie;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7) szuka wsparcia w sytuacjach trudnych dla niego emocjonalnie; wdraża swoje własne strategie, wspierane przez osoby dorosłe lub rówieśników;</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8) zauważa, że nie wszystkie przeżywane emocje i uczucia mogą być podstawą do podejmowania natychmiastowego działania, panuje nad nieprzyjemną emocją, np. podczas czekania na własną kolej w zabawie lub innej sytuacji;</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9) wczuwa się w emocje i uczucia osób z najbliższego otoczenia;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10) dostrzega, że zwierzęta posiadają zdolność odczuwania, przejawia w stosunku do nich życzliwość i troskę;</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11) dostrzega emocjonalną wartość otoczenia przyrodniczego jako źródła satysfakcji estetycznej.</w:t>
      </w:r>
    </w:p>
    <w:p w:rsidR="005A6C44" w:rsidRPr="005A6C44" w:rsidRDefault="005A6C44" w:rsidP="005A6C44">
      <w:pPr>
        <w:shd w:val="clear" w:color="auto" w:fill="FFFFFF"/>
        <w:spacing w:before="180"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D81821">
        <w:rPr>
          <w:rFonts w:ascii="Times New Roman" w:eastAsia="Times New Roman" w:hAnsi="Times New Roman" w:cs="Times New Roman"/>
          <w:b/>
          <w:bCs/>
          <w:sz w:val="24"/>
          <w:szCs w:val="24"/>
          <w:lang w:eastAsia="pl-PL"/>
        </w:rPr>
        <w:t>III. Społeczny obszar rozwoju dziecka</w:t>
      </w:r>
      <w:r w:rsidRPr="005A6C44">
        <w:rPr>
          <w:rFonts w:ascii="Times New Roman" w:eastAsia="Times New Roman" w:hAnsi="Times New Roman" w:cs="Times New Roman"/>
          <w:sz w:val="24"/>
          <w:szCs w:val="24"/>
          <w:lang w:eastAsia="pl-PL"/>
        </w:rPr>
        <w:t>. Dziecko przygotowane do podjęcia nauki w szkole: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 przejawia poczucie własnej wartości jako osoby, wyraża szacunek wobec innych osób i przestrzegając tych wartości, nawiązuje relacje rówieśnicze;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2) odczuwa i wyjaśnia swoją przynależność do rodziny, narodu, grupy przedszkolnej, grupy chłopców, grupy dziewczynek oraz innych grup, np. grupy teatralnej, grupy sportowej;</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3) posługuje się swoim imieniem, nazwiskiem, adresem;</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4) używa zwrotów grzecznościowych podczas powitania, pożegnania, sytuacji wymagającej przeproszenia i przyjęcia konsekwencji swojego zachowania;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5) ocenia swoje zachowanie w kontekście podjętych czynności i zadań oraz przyjętych norm grupowych; przyjmuje, respektuje i tworzy zasady zabawy w grupie, współdziała z dziećmi w zabawie, pracach użytecznych, podczas odpoczynku;</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xml:space="preserve">6) nazywa i rozpoznaje wartości związane z umiejętnościami i </w:t>
      </w:r>
      <w:proofErr w:type="spellStart"/>
      <w:r w:rsidRPr="005A6C44">
        <w:rPr>
          <w:rFonts w:ascii="Times New Roman" w:eastAsia="Times New Roman" w:hAnsi="Times New Roman" w:cs="Times New Roman"/>
          <w:sz w:val="24"/>
          <w:szCs w:val="24"/>
          <w:lang w:eastAsia="pl-PL"/>
        </w:rPr>
        <w:t>zachowaniami</w:t>
      </w:r>
      <w:proofErr w:type="spellEnd"/>
      <w:r w:rsidRPr="005A6C44">
        <w:rPr>
          <w:rFonts w:ascii="Times New Roman" w:eastAsia="Times New Roman" w:hAnsi="Times New Roman" w:cs="Times New Roman"/>
          <w:sz w:val="24"/>
          <w:szCs w:val="24"/>
          <w:lang w:eastAsia="pl-PL"/>
        </w:rPr>
        <w:t xml:space="preserve"> społecznymi, np. szacunek do dzieci i dorosłych, szacunek do ojczyzny, życzliwość okazywana dzieciom i dorosłym - obowiązkowość, przyjaźń, radość;</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7) respektuje prawa i obowiązki swoje oraz innych osób, zwracając uwagę na ich indywidualne potrzeby;</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8) obdarza uwagą inne dzieci i osoby dorosłe;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9) komunikuje się z dziećmi i osobami dorosłymi, wykorzystując komunikaty werbalne i pozawerbalne; wyraża swoje oczekiwania społeczne wobec innego dziecka, grupy.</w:t>
      </w:r>
    </w:p>
    <w:p w:rsidR="005A6C44" w:rsidRPr="005A6C44" w:rsidRDefault="005A6C44" w:rsidP="005A6C44">
      <w:pPr>
        <w:shd w:val="clear" w:color="auto" w:fill="FFFFFF"/>
        <w:spacing w:before="180"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D81821">
        <w:rPr>
          <w:rFonts w:ascii="Times New Roman" w:eastAsia="Times New Roman" w:hAnsi="Times New Roman" w:cs="Times New Roman"/>
          <w:b/>
          <w:bCs/>
          <w:sz w:val="24"/>
          <w:szCs w:val="24"/>
          <w:lang w:eastAsia="pl-PL"/>
        </w:rPr>
        <w:t>IV. Poznawczy obszar rozwoju dziecka</w:t>
      </w:r>
      <w:r w:rsidRPr="005A6C44">
        <w:rPr>
          <w:rFonts w:ascii="Times New Roman" w:eastAsia="Times New Roman" w:hAnsi="Times New Roman" w:cs="Times New Roman"/>
          <w:sz w:val="24"/>
          <w:szCs w:val="24"/>
          <w:lang w:eastAsia="pl-PL"/>
        </w:rPr>
        <w:t>. Dziecko przygotowane do podjęcia nauki w szkole: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 wyraża swoje rozumienie świata, zjawisk i rzeczy znajdujących się w bliskim otoczeniu za pomocą komunikatów pozawerbalnych: tańca, intencjonalnego ruchu, gestów, impresji plastycznych, technicznych, teatralnych, mimicznych, konstrukcji i modeli z tworzyw i materiału naturalnego;</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2) 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3) odróżnia elementy świata fikcji od realnej rzeczywistości; byty rzeczywiste od medialnych, byty realistyczne od fikcyjnych;</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4) rozpoznaje litery, którymi jest zainteresowane na skutek zabawy i spontanicznych odkryć, odczytuje krótkie wyrazy utworzone z poznanych liter w formie napisów drukowanych dotyczące treści znajdujących zastosowanie w codziennej aktywności;</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lastRenderedPageBreak/>
        <w:t>5) odpowiada na pytania, opowiada o zdarzeniach z przedszkola, objaśnia kolejność zdarzeń w prostych historyjkach obrazkowych, układa historyjki obrazkowe, recytuje wierszyki, układa i rozwiązuje zagadki;</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6) wykonuje własne eksperymenty językowe, nadaje znaczenie czynnościom, nazywa je, tworzy żarty językowe i sytuacyjne, uważnie słucha i nadaje znaczenie swym doświadczeniom;</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7) eksperymentuje rytmem, głosem, dźwiękami i ruchem, rozwijając swoją wyobraźnię muzyczną; słucha, odtwarza i tworzy muzykę, śpiewa piosenki, porusza się przy muzyce i do muzyki, dostrzega zmiany charakteru muzyki, np.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np. ważne dla wszystkich dzieci w przedszkolu, np. hymn przedszkola, charakterystyczne dla uroczystości narodowych (hymn narodowy), potrzebne do organizacji uroczystości np. Dnia Babci i Dziadka, święta przedszkolaka (piosenki okazjonalne) i inne; w skupieniu słucha muzyki;</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8) 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np. znaku graficznego, litery i innych w przestrzeni sieci kwadratowej lub liniatury, określa kierunki i miejsca na kartce papieru;</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9) czyta obrazy, wyodrębnia i nazywa ich elementy, nazywa symbole i znaki znajdujące się w otoczeniu, wyjaśnia ich znaczenie;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10) wymienia nazwę swojego kraju i jego stolicy, rozpoznaje symbole narodowe (godło, flaga, hymn), nazywa wybrane symbole związane z regionami Polski ukryte w podaniach, przysłowiach, legendach, bajkach, np. o smoku wawelskim, orientuje się, że Polska jest jednym z krajów Unii Europejskiej;</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11) 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12) klasyfikuje przedmioty według: wielkości, kształtu, koloru, przeznaczenia, układa przedmioty w grupy, szeregi, rytmy, odtwarza układy przedmiotów i tworzy własne, nadając im znaczenie, rozróżnia podstawowe figury geometryczne (koło, kwadrat, trójkąt, prostokąt);</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13) eksperymentuje, szacuje, przewiduje, dokonuje pomiaru długości przedmiotów, wykorzystując np. dłoń, stopę, but;</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14) określa kierunki i ustala położenie przedmiotów w stosunku do własnej osoby, a także w stosunku do innych przedmiotów, rozróżnia stronę lewą i prawą;</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15) 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16) posługuje się w zabawie i w trakcie wykonywania innych czynności pojęciami dotyczącymi następstwa czasu np. wczoraj, dzisiaj, jutro, rano, wieczorem, w tym nazwami pór roku, nazwami dni tygodnia i miesięcy;</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17) rozpoznaje modele monet i banknotów o niskich nominałach, porządkuje je, rozumie, do czego służą pieniądze w gospodarstwie domowym;</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18) posługuje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19) podejmuje samodzielną aktywność poznawczą np. oglądanie książek, zagospodarowywanie przestrzeni własnymi pomysłami konstrukcyjnymi, korzystanie z nowoczesnej technologii itd.;</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lastRenderedPageBreak/>
        <w:t>20) wskazuje zawody wykonywane przez rodziców i osoby z najbliższego otoczenia, wyjaśnia, czym zajmuje się osoba wykonująca dany zawód;</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21) rozumie bardzo proste polecenia w języku obcym nowożytnym i reaguje na nie; uczestniczy w zabawach, np. muzycznych, ruchowych, 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np. obrazkami, rekwizytami, ruchem, mimiką, gestami;</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22) 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narodowej lub etnicznej;</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23) 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w:t>
      </w:r>
    </w:p>
    <w:p w:rsidR="005A6C44" w:rsidRPr="005A6C44" w:rsidRDefault="005A6C44" w:rsidP="005A6C44">
      <w:pPr>
        <w:shd w:val="clear" w:color="auto" w:fill="FFFFFF"/>
        <w:spacing w:before="180"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w:t>
      </w:r>
    </w:p>
    <w:p w:rsidR="005A6C44" w:rsidRPr="005A6C44" w:rsidRDefault="005A6C44" w:rsidP="005A6C44">
      <w:pPr>
        <w:shd w:val="clear" w:color="auto" w:fill="FFFFFF"/>
        <w:spacing w:after="0" w:line="240" w:lineRule="auto"/>
        <w:rPr>
          <w:rFonts w:ascii="Times New Roman" w:eastAsia="Times New Roman" w:hAnsi="Times New Roman" w:cs="Times New Roman"/>
          <w:sz w:val="24"/>
          <w:szCs w:val="24"/>
          <w:lang w:eastAsia="pl-PL"/>
        </w:rPr>
      </w:pPr>
      <w:r w:rsidRPr="005A6C44">
        <w:rPr>
          <w:rFonts w:ascii="Times New Roman" w:eastAsia="Times New Roman" w:hAnsi="Times New Roman" w:cs="Times New Roman"/>
          <w:b/>
          <w:bCs/>
          <w:sz w:val="24"/>
          <w:szCs w:val="24"/>
          <w:lang w:eastAsia="pl-PL"/>
        </w:rPr>
        <w:t>Warunki i sposób realizacji</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 xml:space="preserve">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rsidRPr="005A6C44">
        <w:rPr>
          <w:rFonts w:ascii="Times New Roman" w:eastAsia="Times New Roman" w:hAnsi="Times New Roman" w:cs="Times New Roman"/>
          <w:sz w:val="24"/>
          <w:szCs w:val="24"/>
          <w:lang w:eastAsia="pl-PL"/>
        </w:rPr>
        <w:t>literopodobnym</w:t>
      </w:r>
      <w:proofErr w:type="spellEnd"/>
      <w:r w:rsidRPr="005A6C44">
        <w:rPr>
          <w:rFonts w:ascii="Times New Roman" w:eastAsia="Times New Roman" w:hAnsi="Times New Roman" w:cs="Times New Roman"/>
          <w:sz w:val="24"/>
          <w:szCs w:val="24"/>
          <w:lang w:eastAsia="pl-PL"/>
        </w:rPr>
        <w:t>,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5. Nauczyciele diagnozują, obserwują dzieci i twórczo organizują przestrzeń ich rozwoju, włączając do zabaw i doświadczeń przedszkolnych potencjał tkwiący w dzieciach oraz ich zaciekawienie elementami otoczenia.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lastRenderedPageBreak/>
        <w:t>6. Współczesny przedszkolak funkcjonuje w dynamicznym, szybko zmieniającym się otoczeniu, stąd przedszkole powinno stać się miejscem, w którym dziecko otrzyma pomoc w jego rozumieniu.</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12. 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13. Elementem przestrzeni w przedszkolu są odpowiednio wyposażone miejsca przeznaczone na odpoczynek dzieci (leżak, materac, mata, poduszka), jak również elementy wyposażenia odpowiednie dla dzieci o specjalnych potrzebach edukacyjnych.</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14. 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rsidR="005A6C44" w:rsidRPr="005A6C44" w:rsidRDefault="005A6C44" w:rsidP="005A6C44">
      <w:pPr>
        <w:shd w:val="clear" w:color="auto" w:fill="FFFFFF"/>
        <w:spacing w:after="0" w:line="240" w:lineRule="auto"/>
        <w:ind w:hanging="225"/>
        <w:rPr>
          <w:rFonts w:ascii="Times New Roman" w:eastAsia="Times New Roman" w:hAnsi="Times New Roman" w:cs="Times New Roman"/>
          <w:sz w:val="24"/>
          <w:szCs w:val="24"/>
          <w:lang w:eastAsia="pl-PL"/>
        </w:rPr>
      </w:pPr>
      <w:r w:rsidRPr="005A6C44">
        <w:rPr>
          <w:rFonts w:ascii="Times New Roman" w:eastAsia="Times New Roman" w:hAnsi="Times New Roman" w:cs="Times New Roman"/>
          <w:sz w:val="24"/>
          <w:szCs w:val="24"/>
          <w:lang w:eastAsia="pl-PL"/>
        </w:rPr>
        <w:t>15. Aranżacja wnętrz umożliwia dzieciom podejmowanie prac porządkowych np. po i przed posiłkami, po zakończonej zabawie, przed wyjściem na spacer.</w:t>
      </w:r>
    </w:p>
    <w:p w:rsidR="005A6C44" w:rsidRPr="005A6C44" w:rsidRDefault="005A6C44">
      <w:pPr>
        <w:rPr>
          <w:rFonts w:ascii="Times New Roman" w:hAnsi="Times New Roman" w:cs="Times New Roman"/>
          <w:sz w:val="24"/>
          <w:szCs w:val="24"/>
        </w:rPr>
      </w:pPr>
    </w:p>
    <w:sectPr w:rsidR="005A6C44" w:rsidRPr="005A6C44" w:rsidSect="005A6C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44"/>
    <w:rsid w:val="005A6C44"/>
    <w:rsid w:val="00D81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4A02"/>
  <w15:chartTrackingRefBased/>
  <w15:docId w15:val="{9F84A145-CC75-4558-9723-5B4AE9BC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s1">
    <w:name w:val="fs1"/>
    <w:basedOn w:val="Domylnaczcionkaakapitu"/>
    <w:rsid w:val="005A6C44"/>
  </w:style>
  <w:style w:type="paragraph" w:customStyle="1" w:styleId="tyt">
    <w:name w:val="tyt"/>
    <w:basedOn w:val="Normalny"/>
    <w:rsid w:val="005A6C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5A6C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
    <w:name w:val="pl"/>
    <w:basedOn w:val="Normalny"/>
    <w:rsid w:val="005A6C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A6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837972">
      <w:bodyDiv w:val="1"/>
      <w:marLeft w:val="0"/>
      <w:marRight w:val="0"/>
      <w:marTop w:val="0"/>
      <w:marBottom w:val="0"/>
      <w:divBdr>
        <w:top w:val="none" w:sz="0" w:space="0" w:color="auto"/>
        <w:left w:val="none" w:sz="0" w:space="0" w:color="auto"/>
        <w:bottom w:val="none" w:sz="0" w:space="0" w:color="auto"/>
        <w:right w:val="none" w:sz="0" w:space="0" w:color="auto"/>
      </w:divBdr>
      <w:divsChild>
        <w:div w:id="1123960146">
          <w:marLeft w:val="375"/>
          <w:marRight w:val="0"/>
          <w:marTop w:val="0"/>
          <w:marBottom w:val="0"/>
          <w:divBdr>
            <w:top w:val="none" w:sz="0" w:space="0" w:color="auto"/>
            <w:left w:val="none" w:sz="0" w:space="0" w:color="auto"/>
            <w:bottom w:val="none" w:sz="0" w:space="0" w:color="auto"/>
            <w:right w:val="none" w:sz="0" w:space="0" w:color="auto"/>
          </w:divBdr>
        </w:div>
        <w:div w:id="87850665">
          <w:marLeft w:val="375"/>
          <w:marRight w:val="0"/>
          <w:marTop w:val="0"/>
          <w:marBottom w:val="0"/>
          <w:divBdr>
            <w:top w:val="none" w:sz="0" w:space="0" w:color="auto"/>
            <w:left w:val="none" w:sz="0" w:space="0" w:color="auto"/>
            <w:bottom w:val="none" w:sz="0" w:space="0" w:color="auto"/>
            <w:right w:val="none" w:sz="0" w:space="0" w:color="auto"/>
          </w:divBdr>
        </w:div>
        <w:div w:id="1139804267">
          <w:marLeft w:val="375"/>
          <w:marRight w:val="0"/>
          <w:marTop w:val="0"/>
          <w:marBottom w:val="0"/>
          <w:divBdr>
            <w:top w:val="none" w:sz="0" w:space="0" w:color="auto"/>
            <w:left w:val="none" w:sz="0" w:space="0" w:color="auto"/>
            <w:bottom w:val="none" w:sz="0" w:space="0" w:color="auto"/>
            <w:right w:val="none" w:sz="0" w:space="0" w:color="auto"/>
          </w:divBdr>
        </w:div>
        <w:div w:id="2050295104">
          <w:marLeft w:val="375"/>
          <w:marRight w:val="0"/>
          <w:marTop w:val="0"/>
          <w:marBottom w:val="0"/>
          <w:divBdr>
            <w:top w:val="none" w:sz="0" w:space="0" w:color="auto"/>
            <w:left w:val="none" w:sz="0" w:space="0" w:color="auto"/>
            <w:bottom w:val="none" w:sz="0" w:space="0" w:color="auto"/>
            <w:right w:val="none" w:sz="0" w:space="0" w:color="auto"/>
          </w:divBdr>
        </w:div>
        <w:div w:id="1800226791">
          <w:marLeft w:val="375"/>
          <w:marRight w:val="0"/>
          <w:marTop w:val="0"/>
          <w:marBottom w:val="0"/>
          <w:divBdr>
            <w:top w:val="none" w:sz="0" w:space="0" w:color="auto"/>
            <w:left w:val="none" w:sz="0" w:space="0" w:color="auto"/>
            <w:bottom w:val="none" w:sz="0" w:space="0" w:color="auto"/>
            <w:right w:val="none" w:sz="0" w:space="0" w:color="auto"/>
          </w:divBdr>
        </w:div>
        <w:div w:id="2100832381">
          <w:marLeft w:val="375"/>
          <w:marRight w:val="0"/>
          <w:marTop w:val="0"/>
          <w:marBottom w:val="0"/>
          <w:divBdr>
            <w:top w:val="none" w:sz="0" w:space="0" w:color="auto"/>
            <w:left w:val="none" w:sz="0" w:space="0" w:color="auto"/>
            <w:bottom w:val="none" w:sz="0" w:space="0" w:color="auto"/>
            <w:right w:val="none" w:sz="0" w:space="0" w:color="auto"/>
          </w:divBdr>
        </w:div>
        <w:div w:id="1423333554">
          <w:marLeft w:val="375"/>
          <w:marRight w:val="0"/>
          <w:marTop w:val="0"/>
          <w:marBottom w:val="0"/>
          <w:divBdr>
            <w:top w:val="none" w:sz="0" w:space="0" w:color="auto"/>
            <w:left w:val="none" w:sz="0" w:space="0" w:color="auto"/>
            <w:bottom w:val="none" w:sz="0" w:space="0" w:color="auto"/>
            <w:right w:val="none" w:sz="0" w:space="0" w:color="auto"/>
          </w:divBdr>
        </w:div>
        <w:div w:id="1500150382">
          <w:marLeft w:val="375"/>
          <w:marRight w:val="0"/>
          <w:marTop w:val="0"/>
          <w:marBottom w:val="0"/>
          <w:divBdr>
            <w:top w:val="none" w:sz="0" w:space="0" w:color="auto"/>
            <w:left w:val="none" w:sz="0" w:space="0" w:color="auto"/>
            <w:bottom w:val="none" w:sz="0" w:space="0" w:color="auto"/>
            <w:right w:val="none" w:sz="0" w:space="0" w:color="auto"/>
          </w:divBdr>
        </w:div>
        <w:div w:id="1919942845">
          <w:marLeft w:val="375"/>
          <w:marRight w:val="0"/>
          <w:marTop w:val="0"/>
          <w:marBottom w:val="0"/>
          <w:divBdr>
            <w:top w:val="none" w:sz="0" w:space="0" w:color="auto"/>
            <w:left w:val="none" w:sz="0" w:space="0" w:color="auto"/>
            <w:bottom w:val="none" w:sz="0" w:space="0" w:color="auto"/>
            <w:right w:val="none" w:sz="0" w:space="0" w:color="auto"/>
          </w:divBdr>
        </w:div>
        <w:div w:id="1835410613">
          <w:marLeft w:val="375"/>
          <w:marRight w:val="0"/>
          <w:marTop w:val="0"/>
          <w:marBottom w:val="0"/>
          <w:divBdr>
            <w:top w:val="none" w:sz="0" w:space="0" w:color="auto"/>
            <w:left w:val="none" w:sz="0" w:space="0" w:color="auto"/>
            <w:bottom w:val="none" w:sz="0" w:space="0" w:color="auto"/>
            <w:right w:val="none" w:sz="0" w:space="0" w:color="auto"/>
          </w:divBdr>
        </w:div>
        <w:div w:id="942954299">
          <w:marLeft w:val="375"/>
          <w:marRight w:val="0"/>
          <w:marTop w:val="0"/>
          <w:marBottom w:val="0"/>
          <w:divBdr>
            <w:top w:val="none" w:sz="0" w:space="0" w:color="auto"/>
            <w:left w:val="none" w:sz="0" w:space="0" w:color="auto"/>
            <w:bottom w:val="none" w:sz="0" w:space="0" w:color="auto"/>
            <w:right w:val="none" w:sz="0" w:space="0" w:color="auto"/>
          </w:divBdr>
        </w:div>
        <w:div w:id="280234695">
          <w:marLeft w:val="375"/>
          <w:marRight w:val="0"/>
          <w:marTop w:val="0"/>
          <w:marBottom w:val="0"/>
          <w:divBdr>
            <w:top w:val="none" w:sz="0" w:space="0" w:color="auto"/>
            <w:left w:val="none" w:sz="0" w:space="0" w:color="auto"/>
            <w:bottom w:val="none" w:sz="0" w:space="0" w:color="auto"/>
            <w:right w:val="none" w:sz="0" w:space="0" w:color="auto"/>
          </w:divBdr>
        </w:div>
        <w:div w:id="2030326455">
          <w:marLeft w:val="375"/>
          <w:marRight w:val="0"/>
          <w:marTop w:val="0"/>
          <w:marBottom w:val="0"/>
          <w:divBdr>
            <w:top w:val="none" w:sz="0" w:space="0" w:color="auto"/>
            <w:left w:val="none" w:sz="0" w:space="0" w:color="auto"/>
            <w:bottom w:val="none" w:sz="0" w:space="0" w:color="auto"/>
            <w:right w:val="none" w:sz="0" w:space="0" w:color="auto"/>
          </w:divBdr>
        </w:div>
        <w:div w:id="1398672922">
          <w:marLeft w:val="375"/>
          <w:marRight w:val="0"/>
          <w:marTop w:val="0"/>
          <w:marBottom w:val="0"/>
          <w:divBdr>
            <w:top w:val="none" w:sz="0" w:space="0" w:color="auto"/>
            <w:left w:val="none" w:sz="0" w:space="0" w:color="auto"/>
            <w:bottom w:val="none" w:sz="0" w:space="0" w:color="auto"/>
            <w:right w:val="none" w:sz="0" w:space="0" w:color="auto"/>
          </w:divBdr>
        </w:div>
        <w:div w:id="358119110">
          <w:marLeft w:val="375"/>
          <w:marRight w:val="0"/>
          <w:marTop w:val="0"/>
          <w:marBottom w:val="0"/>
          <w:divBdr>
            <w:top w:val="none" w:sz="0" w:space="0" w:color="auto"/>
            <w:left w:val="none" w:sz="0" w:space="0" w:color="auto"/>
            <w:bottom w:val="none" w:sz="0" w:space="0" w:color="auto"/>
            <w:right w:val="none" w:sz="0" w:space="0" w:color="auto"/>
          </w:divBdr>
        </w:div>
        <w:div w:id="651065209">
          <w:marLeft w:val="375"/>
          <w:marRight w:val="0"/>
          <w:marTop w:val="0"/>
          <w:marBottom w:val="0"/>
          <w:divBdr>
            <w:top w:val="none" w:sz="0" w:space="0" w:color="auto"/>
            <w:left w:val="none" w:sz="0" w:space="0" w:color="auto"/>
            <w:bottom w:val="none" w:sz="0" w:space="0" w:color="auto"/>
            <w:right w:val="none" w:sz="0" w:space="0" w:color="auto"/>
          </w:divBdr>
        </w:div>
        <w:div w:id="465900352">
          <w:marLeft w:val="375"/>
          <w:marRight w:val="0"/>
          <w:marTop w:val="0"/>
          <w:marBottom w:val="0"/>
          <w:divBdr>
            <w:top w:val="none" w:sz="0" w:space="0" w:color="auto"/>
            <w:left w:val="none" w:sz="0" w:space="0" w:color="auto"/>
            <w:bottom w:val="none" w:sz="0" w:space="0" w:color="auto"/>
            <w:right w:val="none" w:sz="0" w:space="0" w:color="auto"/>
          </w:divBdr>
        </w:div>
        <w:div w:id="519852333">
          <w:marLeft w:val="375"/>
          <w:marRight w:val="0"/>
          <w:marTop w:val="0"/>
          <w:marBottom w:val="0"/>
          <w:divBdr>
            <w:top w:val="none" w:sz="0" w:space="0" w:color="auto"/>
            <w:left w:val="none" w:sz="0" w:space="0" w:color="auto"/>
            <w:bottom w:val="none" w:sz="0" w:space="0" w:color="auto"/>
            <w:right w:val="none" w:sz="0" w:space="0" w:color="auto"/>
          </w:divBdr>
        </w:div>
        <w:div w:id="1083726004">
          <w:marLeft w:val="375"/>
          <w:marRight w:val="0"/>
          <w:marTop w:val="0"/>
          <w:marBottom w:val="0"/>
          <w:divBdr>
            <w:top w:val="none" w:sz="0" w:space="0" w:color="auto"/>
            <w:left w:val="none" w:sz="0" w:space="0" w:color="auto"/>
            <w:bottom w:val="none" w:sz="0" w:space="0" w:color="auto"/>
            <w:right w:val="none" w:sz="0" w:space="0" w:color="auto"/>
          </w:divBdr>
        </w:div>
        <w:div w:id="365564341">
          <w:marLeft w:val="375"/>
          <w:marRight w:val="0"/>
          <w:marTop w:val="0"/>
          <w:marBottom w:val="0"/>
          <w:divBdr>
            <w:top w:val="none" w:sz="0" w:space="0" w:color="auto"/>
            <w:left w:val="none" w:sz="0" w:space="0" w:color="auto"/>
            <w:bottom w:val="none" w:sz="0" w:space="0" w:color="auto"/>
            <w:right w:val="none" w:sz="0" w:space="0" w:color="auto"/>
          </w:divBdr>
          <w:divsChild>
            <w:div w:id="123735197">
              <w:marLeft w:val="225"/>
              <w:marRight w:val="0"/>
              <w:marTop w:val="0"/>
              <w:marBottom w:val="0"/>
              <w:divBdr>
                <w:top w:val="none" w:sz="0" w:space="0" w:color="auto"/>
                <w:left w:val="none" w:sz="0" w:space="0" w:color="auto"/>
                <w:bottom w:val="none" w:sz="0" w:space="0" w:color="auto"/>
                <w:right w:val="none" w:sz="0" w:space="0" w:color="auto"/>
              </w:divBdr>
            </w:div>
            <w:div w:id="1914467108">
              <w:marLeft w:val="225"/>
              <w:marRight w:val="0"/>
              <w:marTop w:val="0"/>
              <w:marBottom w:val="0"/>
              <w:divBdr>
                <w:top w:val="none" w:sz="0" w:space="0" w:color="auto"/>
                <w:left w:val="none" w:sz="0" w:space="0" w:color="auto"/>
                <w:bottom w:val="none" w:sz="0" w:space="0" w:color="auto"/>
                <w:right w:val="none" w:sz="0" w:space="0" w:color="auto"/>
              </w:divBdr>
            </w:div>
            <w:div w:id="1318026050">
              <w:marLeft w:val="225"/>
              <w:marRight w:val="0"/>
              <w:marTop w:val="0"/>
              <w:marBottom w:val="0"/>
              <w:divBdr>
                <w:top w:val="none" w:sz="0" w:space="0" w:color="auto"/>
                <w:left w:val="none" w:sz="0" w:space="0" w:color="auto"/>
                <w:bottom w:val="none" w:sz="0" w:space="0" w:color="auto"/>
                <w:right w:val="none" w:sz="0" w:space="0" w:color="auto"/>
              </w:divBdr>
            </w:div>
            <w:div w:id="1093092866">
              <w:marLeft w:val="225"/>
              <w:marRight w:val="0"/>
              <w:marTop w:val="0"/>
              <w:marBottom w:val="0"/>
              <w:divBdr>
                <w:top w:val="none" w:sz="0" w:space="0" w:color="auto"/>
                <w:left w:val="none" w:sz="0" w:space="0" w:color="auto"/>
                <w:bottom w:val="none" w:sz="0" w:space="0" w:color="auto"/>
                <w:right w:val="none" w:sz="0" w:space="0" w:color="auto"/>
              </w:divBdr>
            </w:div>
            <w:div w:id="1339576313">
              <w:marLeft w:val="225"/>
              <w:marRight w:val="0"/>
              <w:marTop w:val="0"/>
              <w:marBottom w:val="0"/>
              <w:divBdr>
                <w:top w:val="none" w:sz="0" w:space="0" w:color="auto"/>
                <w:left w:val="none" w:sz="0" w:space="0" w:color="auto"/>
                <w:bottom w:val="none" w:sz="0" w:space="0" w:color="auto"/>
                <w:right w:val="none" w:sz="0" w:space="0" w:color="auto"/>
              </w:divBdr>
            </w:div>
            <w:div w:id="788352429">
              <w:marLeft w:val="225"/>
              <w:marRight w:val="0"/>
              <w:marTop w:val="0"/>
              <w:marBottom w:val="0"/>
              <w:divBdr>
                <w:top w:val="none" w:sz="0" w:space="0" w:color="auto"/>
                <w:left w:val="none" w:sz="0" w:space="0" w:color="auto"/>
                <w:bottom w:val="none" w:sz="0" w:space="0" w:color="auto"/>
                <w:right w:val="none" w:sz="0" w:space="0" w:color="auto"/>
              </w:divBdr>
            </w:div>
            <w:div w:id="125512377">
              <w:marLeft w:val="225"/>
              <w:marRight w:val="0"/>
              <w:marTop w:val="0"/>
              <w:marBottom w:val="0"/>
              <w:divBdr>
                <w:top w:val="none" w:sz="0" w:space="0" w:color="auto"/>
                <w:left w:val="none" w:sz="0" w:space="0" w:color="auto"/>
                <w:bottom w:val="none" w:sz="0" w:space="0" w:color="auto"/>
                <w:right w:val="none" w:sz="0" w:space="0" w:color="auto"/>
              </w:divBdr>
            </w:div>
            <w:div w:id="17239014">
              <w:marLeft w:val="225"/>
              <w:marRight w:val="0"/>
              <w:marTop w:val="0"/>
              <w:marBottom w:val="0"/>
              <w:divBdr>
                <w:top w:val="none" w:sz="0" w:space="0" w:color="auto"/>
                <w:left w:val="none" w:sz="0" w:space="0" w:color="auto"/>
                <w:bottom w:val="none" w:sz="0" w:space="0" w:color="auto"/>
                <w:right w:val="none" w:sz="0" w:space="0" w:color="auto"/>
              </w:divBdr>
            </w:div>
            <w:div w:id="259149213">
              <w:marLeft w:val="225"/>
              <w:marRight w:val="0"/>
              <w:marTop w:val="0"/>
              <w:marBottom w:val="0"/>
              <w:divBdr>
                <w:top w:val="none" w:sz="0" w:space="0" w:color="auto"/>
                <w:left w:val="none" w:sz="0" w:space="0" w:color="auto"/>
                <w:bottom w:val="none" w:sz="0" w:space="0" w:color="auto"/>
                <w:right w:val="none" w:sz="0" w:space="0" w:color="auto"/>
              </w:divBdr>
            </w:div>
          </w:divsChild>
        </w:div>
        <w:div w:id="1356344829">
          <w:marLeft w:val="375"/>
          <w:marRight w:val="0"/>
          <w:marTop w:val="0"/>
          <w:marBottom w:val="0"/>
          <w:divBdr>
            <w:top w:val="none" w:sz="0" w:space="0" w:color="auto"/>
            <w:left w:val="none" w:sz="0" w:space="0" w:color="auto"/>
            <w:bottom w:val="none" w:sz="0" w:space="0" w:color="auto"/>
            <w:right w:val="none" w:sz="0" w:space="0" w:color="auto"/>
          </w:divBdr>
          <w:divsChild>
            <w:div w:id="1592009034">
              <w:marLeft w:val="225"/>
              <w:marRight w:val="0"/>
              <w:marTop w:val="0"/>
              <w:marBottom w:val="0"/>
              <w:divBdr>
                <w:top w:val="none" w:sz="0" w:space="0" w:color="auto"/>
                <w:left w:val="none" w:sz="0" w:space="0" w:color="auto"/>
                <w:bottom w:val="none" w:sz="0" w:space="0" w:color="auto"/>
                <w:right w:val="none" w:sz="0" w:space="0" w:color="auto"/>
              </w:divBdr>
            </w:div>
            <w:div w:id="743142362">
              <w:marLeft w:val="225"/>
              <w:marRight w:val="0"/>
              <w:marTop w:val="0"/>
              <w:marBottom w:val="0"/>
              <w:divBdr>
                <w:top w:val="none" w:sz="0" w:space="0" w:color="auto"/>
                <w:left w:val="none" w:sz="0" w:space="0" w:color="auto"/>
                <w:bottom w:val="none" w:sz="0" w:space="0" w:color="auto"/>
                <w:right w:val="none" w:sz="0" w:space="0" w:color="auto"/>
              </w:divBdr>
            </w:div>
            <w:div w:id="682979170">
              <w:marLeft w:val="225"/>
              <w:marRight w:val="0"/>
              <w:marTop w:val="0"/>
              <w:marBottom w:val="0"/>
              <w:divBdr>
                <w:top w:val="none" w:sz="0" w:space="0" w:color="auto"/>
                <w:left w:val="none" w:sz="0" w:space="0" w:color="auto"/>
                <w:bottom w:val="none" w:sz="0" w:space="0" w:color="auto"/>
                <w:right w:val="none" w:sz="0" w:space="0" w:color="auto"/>
              </w:divBdr>
            </w:div>
            <w:div w:id="729425443">
              <w:marLeft w:val="225"/>
              <w:marRight w:val="0"/>
              <w:marTop w:val="0"/>
              <w:marBottom w:val="0"/>
              <w:divBdr>
                <w:top w:val="none" w:sz="0" w:space="0" w:color="auto"/>
                <w:left w:val="none" w:sz="0" w:space="0" w:color="auto"/>
                <w:bottom w:val="none" w:sz="0" w:space="0" w:color="auto"/>
                <w:right w:val="none" w:sz="0" w:space="0" w:color="auto"/>
              </w:divBdr>
            </w:div>
            <w:div w:id="237180966">
              <w:marLeft w:val="225"/>
              <w:marRight w:val="0"/>
              <w:marTop w:val="0"/>
              <w:marBottom w:val="0"/>
              <w:divBdr>
                <w:top w:val="none" w:sz="0" w:space="0" w:color="auto"/>
                <w:left w:val="none" w:sz="0" w:space="0" w:color="auto"/>
                <w:bottom w:val="none" w:sz="0" w:space="0" w:color="auto"/>
                <w:right w:val="none" w:sz="0" w:space="0" w:color="auto"/>
              </w:divBdr>
            </w:div>
            <w:div w:id="194924506">
              <w:marLeft w:val="225"/>
              <w:marRight w:val="0"/>
              <w:marTop w:val="0"/>
              <w:marBottom w:val="0"/>
              <w:divBdr>
                <w:top w:val="none" w:sz="0" w:space="0" w:color="auto"/>
                <w:left w:val="none" w:sz="0" w:space="0" w:color="auto"/>
                <w:bottom w:val="none" w:sz="0" w:space="0" w:color="auto"/>
                <w:right w:val="none" w:sz="0" w:space="0" w:color="auto"/>
              </w:divBdr>
            </w:div>
            <w:div w:id="151795554">
              <w:marLeft w:val="225"/>
              <w:marRight w:val="0"/>
              <w:marTop w:val="0"/>
              <w:marBottom w:val="0"/>
              <w:divBdr>
                <w:top w:val="none" w:sz="0" w:space="0" w:color="auto"/>
                <w:left w:val="none" w:sz="0" w:space="0" w:color="auto"/>
                <w:bottom w:val="none" w:sz="0" w:space="0" w:color="auto"/>
                <w:right w:val="none" w:sz="0" w:space="0" w:color="auto"/>
              </w:divBdr>
            </w:div>
            <w:div w:id="1228491921">
              <w:marLeft w:val="225"/>
              <w:marRight w:val="0"/>
              <w:marTop w:val="0"/>
              <w:marBottom w:val="0"/>
              <w:divBdr>
                <w:top w:val="none" w:sz="0" w:space="0" w:color="auto"/>
                <w:left w:val="none" w:sz="0" w:space="0" w:color="auto"/>
                <w:bottom w:val="none" w:sz="0" w:space="0" w:color="auto"/>
                <w:right w:val="none" w:sz="0" w:space="0" w:color="auto"/>
              </w:divBdr>
            </w:div>
            <w:div w:id="1848136707">
              <w:marLeft w:val="225"/>
              <w:marRight w:val="0"/>
              <w:marTop w:val="0"/>
              <w:marBottom w:val="0"/>
              <w:divBdr>
                <w:top w:val="none" w:sz="0" w:space="0" w:color="auto"/>
                <w:left w:val="none" w:sz="0" w:space="0" w:color="auto"/>
                <w:bottom w:val="none" w:sz="0" w:space="0" w:color="auto"/>
                <w:right w:val="none" w:sz="0" w:space="0" w:color="auto"/>
              </w:divBdr>
            </w:div>
            <w:div w:id="445196284">
              <w:marLeft w:val="225"/>
              <w:marRight w:val="0"/>
              <w:marTop w:val="0"/>
              <w:marBottom w:val="0"/>
              <w:divBdr>
                <w:top w:val="none" w:sz="0" w:space="0" w:color="auto"/>
                <w:left w:val="none" w:sz="0" w:space="0" w:color="auto"/>
                <w:bottom w:val="none" w:sz="0" w:space="0" w:color="auto"/>
                <w:right w:val="none" w:sz="0" w:space="0" w:color="auto"/>
              </w:divBdr>
            </w:div>
            <w:div w:id="1881626856">
              <w:marLeft w:val="225"/>
              <w:marRight w:val="0"/>
              <w:marTop w:val="0"/>
              <w:marBottom w:val="0"/>
              <w:divBdr>
                <w:top w:val="none" w:sz="0" w:space="0" w:color="auto"/>
                <w:left w:val="none" w:sz="0" w:space="0" w:color="auto"/>
                <w:bottom w:val="none" w:sz="0" w:space="0" w:color="auto"/>
                <w:right w:val="none" w:sz="0" w:space="0" w:color="auto"/>
              </w:divBdr>
            </w:div>
          </w:divsChild>
        </w:div>
        <w:div w:id="1071150561">
          <w:marLeft w:val="375"/>
          <w:marRight w:val="0"/>
          <w:marTop w:val="0"/>
          <w:marBottom w:val="0"/>
          <w:divBdr>
            <w:top w:val="none" w:sz="0" w:space="0" w:color="auto"/>
            <w:left w:val="none" w:sz="0" w:space="0" w:color="auto"/>
            <w:bottom w:val="none" w:sz="0" w:space="0" w:color="auto"/>
            <w:right w:val="none" w:sz="0" w:space="0" w:color="auto"/>
          </w:divBdr>
          <w:divsChild>
            <w:div w:id="1480003216">
              <w:marLeft w:val="225"/>
              <w:marRight w:val="0"/>
              <w:marTop w:val="0"/>
              <w:marBottom w:val="0"/>
              <w:divBdr>
                <w:top w:val="none" w:sz="0" w:space="0" w:color="auto"/>
                <w:left w:val="none" w:sz="0" w:space="0" w:color="auto"/>
                <w:bottom w:val="none" w:sz="0" w:space="0" w:color="auto"/>
                <w:right w:val="none" w:sz="0" w:space="0" w:color="auto"/>
              </w:divBdr>
            </w:div>
            <w:div w:id="863594262">
              <w:marLeft w:val="225"/>
              <w:marRight w:val="0"/>
              <w:marTop w:val="0"/>
              <w:marBottom w:val="0"/>
              <w:divBdr>
                <w:top w:val="none" w:sz="0" w:space="0" w:color="auto"/>
                <w:left w:val="none" w:sz="0" w:space="0" w:color="auto"/>
                <w:bottom w:val="none" w:sz="0" w:space="0" w:color="auto"/>
                <w:right w:val="none" w:sz="0" w:space="0" w:color="auto"/>
              </w:divBdr>
            </w:div>
            <w:div w:id="1758166977">
              <w:marLeft w:val="225"/>
              <w:marRight w:val="0"/>
              <w:marTop w:val="0"/>
              <w:marBottom w:val="0"/>
              <w:divBdr>
                <w:top w:val="none" w:sz="0" w:space="0" w:color="auto"/>
                <w:left w:val="none" w:sz="0" w:space="0" w:color="auto"/>
                <w:bottom w:val="none" w:sz="0" w:space="0" w:color="auto"/>
                <w:right w:val="none" w:sz="0" w:space="0" w:color="auto"/>
              </w:divBdr>
            </w:div>
            <w:div w:id="1005667803">
              <w:marLeft w:val="225"/>
              <w:marRight w:val="0"/>
              <w:marTop w:val="0"/>
              <w:marBottom w:val="0"/>
              <w:divBdr>
                <w:top w:val="none" w:sz="0" w:space="0" w:color="auto"/>
                <w:left w:val="none" w:sz="0" w:space="0" w:color="auto"/>
                <w:bottom w:val="none" w:sz="0" w:space="0" w:color="auto"/>
                <w:right w:val="none" w:sz="0" w:space="0" w:color="auto"/>
              </w:divBdr>
            </w:div>
            <w:div w:id="119037815">
              <w:marLeft w:val="225"/>
              <w:marRight w:val="0"/>
              <w:marTop w:val="0"/>
              <w:marBottom w:val="0"/>
              <w:divBdr>
                <w:top w:val="none" w:sz="0" w:space="0" w:color="auto"/>
                <w:left w:val="none" w:sz="0" w:space="0" w:color="auto"/>
                <w:bottom w:val="none" w:sz="0" w:space="0" w:color="auto"/>
                <w:right w:val="none" w:sz="0" w:space="0" w:color="auto"/>
              </w:divBdr>
            </w:div>
            <w:div w:id="140731845">
              <w:marLeft w:val="225"/>
              <w:marRight w:val="0"/>
              <w:marTop w:val="0"/>
              <w:marBottom w:val="0"/>
              <w:divBdr>
                <w:top w:val="none" w:sz="0" w:space="0" w:color="auto"/>
                <w:left w:val="none" w:sz="0" w:space="0" w:color="auto"/>
                <w:bottom w:val="none" w:sz="0" w:space="0" w:color="auto"/>
                <w:right w:val="none" w:sz="0" w:space="0" w:color="auto"/>
              </w:divBdr>
            </w:div>
            <w:div w:id="1601797618">
              <w:marLeft w:val="225"/>
              <w:marRight w:val="0"/>
              <w:marTop w:val="0"/>
              <w:marBottom w:val="0"/>
              <w:divBdr>
                <w:top w:val="none" w:sz="0" w:space="0" w:color="auto"/>
                <w:left w:val="none" w:sz="0" w:space="0" w:color="auto"/>
                <w:bottom w:val="none" w:sz="0" w:space="0" w:color="auto"/>
                <w:right w:val="none" w:sz="0" w:space="0" w:color="auto"/>
              </w:divBdr>
            </w:div>
            <w:div w:id="1429889594">
              <w:marLeft w:val="225"/>
              <w:marRight w:val="0"/>
              <w:marTop w:val="0"/>
              <w:marBottom w:val="0"/>
              <w:divBdr>
                <w:top w:val="none" w:sz="0" w:space="0" w:color="auto"/>
                <w:left w:val="none" w:sz="0" w:space="0" w:color="auto"/>
                <w:bottom w:val="none" w:sz="0" w:space="0" w:color="auto"/>
                <w:right w:val="none" w:sz="0" w:space="0" w:color="auto"/>
              </w:divBdr>
            </w:div>
            <w:div w:id="1613171661">
              <w:marLeft w:val="225"/>
              <w:marRight w:val="0"/>
              <w:marTop w:val="0"/>
              <w:marBottom w:val="0"/>
              <w:divBdr>
                <w:top w:val="none" w:sz="0" w:space="0" w:color="auto"/>
                <w:left w:val="none" w:sz="0" w:space="0" w:color="auto"/>
                <w:bottom w:val="none" w:sz="0" w:space="0" w:color="auto"/>
                <w:right w:val="none" w:sz="0" w:space="0" w:color="auto"/>
              </w:divBdr>
            </w:div>
          </w:divsChild>
        </w:div>
        <w:div w:id="838617155">
          <w:marLeft w:val="375"/>
          <w:marRight w:val="0"/>
          <w:marTop w:val="0"/>
          <w:marBottom w:val="0"/>
          <w:divBdr>
            <w:top w:val="none" w:sz="0" w:space="0" w:color="auto"/>
            <w:left w:val="none" w:sz="0" w:space="0" w:color="auto"/>
            <w:bottom w:val="none" w:sz="0" w:space="0" w:color="auto"/>
            <w:right w:val="none" w:sz="0" w:space="0" w:color="auto"/>
          </w:divBdr>
          <w:divsChild>
            <w:div w:id="1442070688">
              <w:marLeft w:val="225"/>
              <w:marRight w:val="0"/>
              <w:marTop w:val="0"/>
              <w:marBottom w:val="0"/>
              <w:divBdr>
                <w:top w:val="none" w:sz="0" w:space="0" w:color="auto"/>
                <w:left w:val="none" w:sz="0" w:space="0" w:color="auto"/>
                <w:bottom w:val="none" w:sz="0" w:space="0" w:color="auto"/>
                <w:right w:val="none" w:sz="0" w:space="0" w:color="auto"/>
              </w:divBdr>
            </w:div>
            <w:div w:id="1236210691">
              <w:marLeft w:val="225"/>
              <w:marRight w:val="0"/>
              <w:marTop w:val="0"/>
              <w:marBottom w:val="0"/>
              <w:divBdr>
                <w:top w:val="none" w:sz="0" w:space="0" w:color="auto"/>
                <w:left w:val="none" w:sz="0" w:space="0" w:color="auto"/>
                <w:bottom w:val="none" w:sz="0" w:space="0" w:color="auto"/>
                <w:right w:val="none" w:sz="0" w:space="0" w:color="auto"/>
              </w:divBdr>
            </w:div>
            <w:div w:id="1371109400">
              <w:marLeft w:val="225"/>
              <w:marRight w:val="0"/>
              <w:marTop w:val="0"/>
              <w:marBottom w:val="0"/>
              <w:divBdr>
                <w:top w:val="none" w:sz="0" w:space="0" w:color="auto"/>
                <w:left w:val="none" w:sz="0" w:space="0" w:color="auto"/>
                <w:bottom w:val="none" w:sz="0" w:space="0" w:color="auto"/>
                <w:right w:val="none" w:sz="0" w:space="0" w:color="auto"/>
              </w:divBdr>
            </w:div>
            <w:div w:id="1723089959">
              <w:marLeft w:val="225"/>
              <w:marRight w:val="0"/>
              <w:marTop w:val="0"/>
              <w:marBottom w:val="0"/>
              <w:divBdr>
                <w:top w:val="none" w:sz="0" w:space="0" w:color="auto"/>
                <w:left w:val="none" w:sz="0" w:space="0" w:color="auto"/>
                <w:bottom w:val="none" w:sz="0" w:space="0" w:color="auto"/>
                <w:right w:val="none" w:sz="0" w:space="0" w:color="auto"/>
              </w:divBdr>
            </w:div>
            <w:div w:id="647709204">
              <w:marLeft w:val="225"/>
              <w:marRight w:val="0"/>
              <w:marTop w:val="0"/>
              <w:marBottom w:val="0"/>
              <w:divBdr>
                <w:top w:val="none" w:sz="0" w:space="0" w:color="auto"/>
                <w:left w:val="none" w:sz="0" w:space="0" w:color="auto"/>
                <w:bottom w:val="none" w:sz="0" w:space="0" w:color="auto"/>
                <w:right w:val="none" w:sz="0" w:space="0" w:color="auto"/>
              </w:divBdr>
            </w:div>
            <w:div w:id="557714179">
              <w:marLeft w:val="225"/>
              <w:marRight w:val="0"/>
              <w:marTop w:val="0"/>
              <w:marBottom w:val="0"/>
              <w:divBdr>
                <w:top w:val="none" w:sz="0" w:space="0" w:color="auto"/>
                <w:left w:val="none" w:sz="0" w:space="0" w:color="auto"/>
                <w:bottom w:val="none" w:sz="0" w:space="0" w:color="auto"/>
                <w:right w:val="none" w:sz="0" w:space="0" w:color="auto"/>
              </w:divBdr>
            </w:div>
            <w:div w:id="1949654919">
              <w:marLeft w:val="225"/>
              <w:marRight w:val="0"/>
              <w:marTop w:val="0"/>
              <w:marBottom w:val="0"/>
              <w:divBdr>
                <w:top w:val="none" w:sz="0" w:space="0" w:color="auto"/>
                <w:left w:val="none" w:sz="0" w:space="0" w:color="auto"/>
                <w:bottom w:val="none" w:sz="0" w:space="0" w:color="auto"/>
                <w:right w:val="none" w:sz="0" w:space="0" w:color="auto"/>
              </w:divBdr>
            </w:div>
            <w:div w:id="1585651342">
              <w:marLeft w:val="225"/>
              <w:marRight w:val="0"/>
              <w:marTop w:val="0"/>
              <w:marBottom w:val="0"/>
              <w:divBdr>
                <w:top w:val="none" w:sz="0" w:space="0" w:color="auto"/>
                <w:left w:val="none" w:sz="0" w:space="0" w:color="auto"/>
                <w:bottom w:val="none" w:sz="0" w:space="0" w:color="auto"/>
                <w:right w:val="none" w:sz="0" w:space="0" w:color="auto"/>
              </w:divBdr>
            </w:div>
            <w:div w:id="1354914933">
              <w:marLeft w:val="225"/>
              <w:marRight w:val="0"/>
              <w:marTop w:val="0"/>
              <w:marBottom w:val="0"/>
              <w:divBdr>
                <w:top w:val="none" w:sz="0" w:space="0" w:color="auto"/>
                <w:left w:val="none" w:sz="0" w:space="0" w:color="auto"/>
                <w:bottom w:val="none" w:sz="0" w:space="0" w:color="auto"/>
                <w:right w:val="none" w:sz="0" w:space="0" w:color="auto"/>
              </w:divBdr>
            </w:div>
            <w:div w:id="181827043">
              <w:marLeft w:val="225"/>
              <w:marRight w:val="0"/>
              <w:marTop w:val="0"/>
              <w:marBottom w:val="0"/>
              <w:divBdr>
                <w:top w:val="none" w:sz="0" w:space="0" w:color="auto"/>
                <w:left w:val="none" w:sz="0" w:space="0" w:color="auto"/>
                <w:bottom w:val="none" w:sz="0" w:space="0" w:color="auto"/>
                <w:right w:val="none" w:sz="0" w:space="0" w:color="auto"/>
              </w:divBdr>
            </w:div>
            <w:div w:id="935676134">
              <w:marLeft w:val="225"/>
              <w:marRight w:val="0"/>
              <w:marTop w:val="0"/>
              <w:marBottom w:val="0"/>
              <w:divBdr>
                <w:top w:val="none" w:sz="0" w:space="0" w:color="auto"/>
                <w:left w:val="none" w:sz="0" w:space="0" w:color="auto"/>
                <w:bottom w:val="none" w:sz="0" w:space="0" w:color="auto"/>
                <w:right w:val="none" w:sz="0" w:space="0" w:color="auto"/>
              </w:divBdr>
            </w:div>
            <w:div w:id="1128478049">
              <w:marLeft w:val="225"/>
              <w:marRight w:val="0"/>
              <w:marTop w:val="0"/>
              <w:marBottom w:val="0"/>
              <w:divBdr>
                <w:top w:val="none" w:sz="0" w:space="0" w:color="auto"/>
                <w:left w:val="none" w:sz="0" w:space="0" w:color="auto"/>
                <w:bottom w:val="none" w:sz="0" w:space="0" w:color="auto"/>
                <w:right w:val="none" w:sz="0" w:space="0" w:color="auto"/>
              </w:divBdr>
            </w:div>
            <w:div w:id="1614553323">
              <w:marLeft w:val="225"/>
              <w:marRight w:val="0"/>
              <w:marTop w:val="0"/>
              <w:marBottom w:val="0"/>
              <w:divBdr>
                <w:top w:val="none" w:sz="0" w:space="0" w:color="auto"/>
                <w:left w:val="none" w:sz="0" w:space="0" w:color="auto"/>
                <w:bottom w:val="none" w:sz="0" w:space="0" w:color="auto"/>
                <w:right w:val="none" w:sz="0" w:space="0" w:color="auto"/>
              </w:divBdr>
            </w:div>
            <w:div w:id="1677001404">
              <w:marLeft w:val="225"/>
              <w:marRight w:val="0"/>
              <w:marTop w:val="0"/>
              <w:marBottom w:val="0"/>
              <w:divBdr>
                <w:top w:val="none" w:sz="0" w:space="0" w:color="auto"/>
                <w:left w:val="none" w:sz="0" w:space="0" w:color="auto"/>
                <w:bottom w:val="none" w:sz="0" w:space="0" w:color="auto"/>
                <w:right w:val="none" w:sz="0" w:space="0" w:color="auto"/>
              </w:divBdr>
            </w:div>
            <w:div w:id="1850488022">
              <w:marLeft w:val="225"/>
              <w:marRight w:val="0"/>
              <w:marTop w:val="0"/>
              <w:marBottom w:val="0"/>
              <w:divBdr>
                <w:top w:val="none" w:sz="0" w:space="0" w:color="auto"/>
                <w:left w:val="none" w:sz="0" w:space="0" w:color="auto"/>
                <w:bottom w:val="none" w:sz="0" w:space="0" w:color="auto"/>
                <w:right w:val="none" w:sz="0" w:space="0" w:color="auto"/>
              </w:divBdr>
            </w:div>
            <w:div w:id="461732020">
              <w:marLeft w:val="225"/>
              <w:marRight w:val="0"/>
              <w:marTop w:val="0"/>
              <w:marBottom w:val="0"/>
              <w:divBdr>
                <w:top w:val="none" w:sz="0" w:space="0" w:color="auto"/>
                <w:left w:val="none" w:sz="0" w:space="0" w:color="auto"/>
                <w:bottom w:val="none" w:sz="0" w:space="0" w:color="auto"/>
                <w:right w:val="none" w:sz="0" w:space="0" w:color="auto"/>
              </w:divBdr>
            </w:div>
            <w:div w:id="1276405563">
              <w:marLeft w:val="225"/>
              <w:marRight w:val="0"/>
              <w:marTop w:val="0"/>
              <w:marBottom w:val="0"/>
              <w:divBdr>
                <w:top w:val="none" w:sz="0" w:space="0" w:color="auto"/>
                <w:left w:val="none" w:sz="0" w:space="0" w:color="auto"/>
                <w:bottom w:val="none" w:sz="0" w:space="0" w:color="auto"/>
                <w:right w:val="none" w:sz="0" w:space="0" w:color="auto"/>
              </w:divBdr>
            </w:div>
            <w:div w:id="1939288352">
              <w:marLeft w:val="225"/>
              <w:marRight w:val="0"/>
              <w:marTop w:val="0"/>
              <w:marBottom w:val="0"/>
              <w:divBdr>
                <w:top w:val="none" w:sz="0" w:space="0" w:color="auto"/>
                <w:left w:val="none" w:sz="0" w:space="0" w:color="auto"/>
                <w:bottom w:val="none" w:sz="0" w:space="0" w:color="auto"/>
                <w:right w:val="none" w:sz="0" w:space="0" w:color="auto"/>
              </w:divBdr>
            </w:div>
            <w:div w:id="1028415339">
              <w:marLeft w:val="225"/>
              <w:marRight w:val="0"/>
              <w:marTop w:val="0"/>
              <w:marBottom w:val="0"/>
              <w:divBdr>
                <w:top w:val="none" w:sz="0" w:space="0" w:color="auto"/>
                <w:left w:val="none" w:sz="0" w:space="0" w:color="auto"/>
                <w:bottom w:val="none" w:sz="0" w:space="0" w:color="auto"/>
                <w:right w:val="none" w:sz="0" w:space="0" w:color="auto"/>
              </w:divBdr>
            </w:div>
            <w:div w:id="1121339482">
              <w:marLeft w:val="225"/>
              <w:marRight w:val="0"/>
              <w:marTop w:val="0"/>
              <w:marBottom w:val="0"/>
              <w:divBdr>
                <w:top w:val="none" w:sz="0" w:space="0" w:color="auto"/>
                <w:left w:val="none" w:sz="0" w:space="0" w:color="auto"/>
                <w:bottom w:val="none" w:sz="0" w:space="0" w:color="auto"/>
                <w:right w:val="none" w:sz="0" w:space="0" w:color="auto"/>
              </w:divBdr>
            </w:div>
            <w:div w:id="838085583">
              <w:marLeft w:val="225"/>
              <w:marRight w:val="0"/>
              <w:marTop w:val="0"/>
              <w:marBottom w:val="0"/>
              <w:divBdr>
                <w:top w:val="none" w:sz="0" w:space="0" w:color="auto"/>
                <w:left w:val="none" w:sz="0" w:space="0" w:color="auto"/>
                <w:bottom w:val="none" w:sz="0" w:space="0" w:color="auto"/>
                <w:right w:val="none" w:sz="0" w:space="0" w:color="auto"/>
              </w:divBdr>
            </w:div>
            <w:div w:id="1094936990">
              <w:marLeft w:val="225"/>
              <w:marRight w:val="0"/>
              <w:marTop w:val="0"/>
              <w:marBottom w:val="0"/>
              <w:divBdr>
                <w:top w:val="none" w:sz="0" w:space="0" w:color="auto"/>
                <w:left w:val="none" w:sz="0" w:space="0" w:color="auto"/>
                <w:bottom w:val="none" w:sz="0" w:space="0" w:color="auto"/>
                <w:right w:val="none" w:sz="0" w:space="0" w:color="auto"/>
              </w:divBdr>
            </w:div>
            <w:div w:id="1810777484">
              <w:marLeft w:val="225"/>
              <w:marRight w:val="0"/>
              <w:marTop w:val="0"/>
              <w:marBottom w:val="0"/>
              <w:divBdr>
                <w:top w:val="none" w:sz="0" w:space="0" w:color="auto"/>
                <w:left w:val="none" w:sz="0" w:space="0" w:color="auto"/>
                <w:bottom w:val="none" w:sz="0" w:space="0" w:color="auto"/>
                <w:right w:val="none" w:sz="0" w:space="0" w:color="auto"/>
              </w:divBdr>
            </w:div>
          </w:divsChild>
        </w:div>
        <w:div w:id="1058016084">
          <w:marLeft w:val="375"/>
          <w:marRight w:val="0"/>
          <w:marTop w:val="0"/>
          <w:marBottom w:val="0"/>
          <w:divBdr>
            <w:top w:val="none" w:sz="0" w:space="0" w:color="auto"/>
            <w:left w:val="none" w:sz="0" w:space="0" w:color="auto"/>
            <w:bottom w:val="none" w:sz="0" w:space="0" w:color="auto"/>
            <w:right w:val="none" w:sz="0" w:space="0" w:color="auto"/>
          </w:divBdr>
        </w:div>
        <w:div w:id="839347230">
          <w:marLeft w:val="375"/>
          <w:marRight w:val="0"/>
          <w:marTop w:val="0"/>
          <w:marBottom w:val="0"/>
          <w:divBdr>
            <w:top w:val="none" w:sz="0" w:space="0" w:color="auto"/>
            <w:left w:val="none" w:sz="0" w:space="0" w:color="auto"/>
            <w:bottom w:val="none" w:sz="0" w:space="0" w:color="auto"/>
            <w:right w:val="none" w:sz="0" w:space="0" w:color="auto"/>
          </w:divBdr>
        </w:div>
        <w:div w:id="1375884433">
          <w:marLeft w:val="375"/>
          <w:marRight w:val="0"/>
          <w:marTop w:val="0"/>
          <w:marBottom w:val="0"/>
          <w:divBdr>
            <w:top w:val="none" w:sz="0" w:space="0" w:color="auto"/>
            <w:left w:val="none" w:sz="0" w:space="0" w:color="auto"/>
            <w:bottom w:val="none" w:sz="0" w:space="0" w:color="auto"/>
            <w:right w:val="none" w:sz="0" w:space="0" w:color="auto"/>
          </w:divBdr>
        </w:div>
        <w:div w:id="1715888958">
          <w:marLeft w:val="375"/>
          <w:marRight w:val="0"/>
          <w:marTop w:val="0"/>
          <w:marBottom w:val="0"/>
          <w:divBdr>
            <w:top w:val="none" w:sz="0" w:space="0" w:color="auto"/>
            <w:left w:val="none" w:sz="0" w:space="0" w:color="auto"/>
            <w:bottom w:val="none" w:sz="0" w:space="0" w:color="auto"/>
            <w:right w:val="none" w:sz="0" w:space="0" w:color="auto"/>
          </w:divBdr>
        </w:div>
        <w:div w:id="1461220663">
          <w:marLeft w:val="375"/>
          <w:marRight w:val="0"/>
          <w:marTop w:val="0"/>
          <w:marBottom w:val="0"/>
          <w:divBdr>
            <w:top w:val="none" w:sz="0" w:space="0" w:color="auto"/>
            <w:left w:val="none" w:sz="0" w:space="0" w:color="auto"/>
            <w:bottom w:val="none" w:sz="0" w:space="0" w:color="auto"/>
            <w:right w:val="none" w:sz="0" w:space="0" w:color="auto"/>
          </w:divBdr>
        </w:div>
        <w:div w:id="1561669442">
          <w:marLeft w:val="375"/>
          <w:marRight w:val="0"/>
          <w:marTop w:val="0"/>
          <w:marBottom w:val="0"/>
          <w:divBdr>
            <w:top w:val="none" w:sz="0" w:space="0" w:color="auto"/>
            <w:left w:val="none" w:sz="0" w:space="0" w:color="auto"/>
            <w:bottom w:val="none" w:sz="0" w:space="0" w:color="auto"/>
            <w:right w:val="none" w:sz="0" w:space="0" w:color="auto"/>
          </w:divBdr>
        </w:div>
        <w:div w:id="492182423">
          <w:marLeft w:val="375"/>
          <w:marRight w:val="0"/>
          <w:marTop w:val="0"/>
          <w:marBottom w:val="0"/>
          <w:divBdr>
            <w:top w:val="none" w:sz="0" w:space="0" w:color="auto"/>
            <w:left w:val="none" w:sz="0" w:space="0" w:color="auto"/>
            <w:bottom w:val="none" w:sz="0" w:space="0" w:color="auto"/>
            <w:right w:val="none" w:sz="0" w:space="0" w:color="auto"/>
          </w:divBdr>
        </w:div>
        <w:div w:id="226917092">
          <w:marLeft w:val="375"/>
          <w:marRight w:val="0"/>
          <w:marTop w:val="0"/>
          <w:marBottom w:val="0"/>
          <w:divBdr>
            <w:top w:val="none" w:sz="0" w:space="0" w:color="auto"/>
            <w:left w:val="none" w:sz="0" w:space="0" w:color="auto"/>
            <w:bottom w:val="none" w:sz="0" w:space="0" w:color="auto"/>
            <w:right w:val="none" w:sz="0" w:space="0" w:color="auto"/>
          </w:divBdr>
        </w:div>
        <w:div w:id="564030635">
          <w:marLeft w:val="375"/>
          <w:marRight w:val="0"/>
          <w:marTop w:val="0"/>
          <w:marBottom w:val="0"/>
          <w:divBdr>
            <w:top w:val="none" w:sz="0" w:space="0" w:color="auto"/>
            <w:left w:val="none" w:sz="0" w:space="0" w:color="auto"/>
            <w:bottom w:val="none" w:sz="0" w:space="0" w:color="auto"/>
            <w:right w:val="none" w:sz="0" w:space="0" w:color="auto"/>
          </w:divBdr>
        </w:div>
        <w:div w:id="217202777">
          <w:marLeft w:val="375"/>
          <w:marRight w:val="0"/>
          <w:marTop w:val="0"/>
          <w:marBottom w:val="0"/>
          <w:divBdr>
            <w:top w:val="none" w:sz="0" w:space="0" w:color="auto"/>
            <w:left w:val="none" w:sz="0" w:space="0" w:color="auto"/>
            <w:bottom w:val="none" w:sz="0" w:space="0" w:color="auto"/>
            <w:right w:val="none" w:sz="0" w:space="0" w:color="auto"/>
          </w:divBdr>
        </w:div>
        <w:div w:id="698774794">
          <w:marLeft w:val="375"/>
          <w:marRight w:val="0"/>
          <w:marTop w:val="0"/>
          <w:marBottom w:val="0"/>
          <w:divBdr>
            <w:top w:val="none" w:sz="0" w:space="0" w:color="auto"/>
            <w:left w:val="none" w:sz="0" w:space="0" w:color="auto"/>
            <w:bottom w:val="none" w:sz="0" w:space="0" w:color="auto"/>
            <w:right w:val="none" w:sz="0" w:space="0" w:color="auto"/>
          </w:divBdr>
        </w:div>
        <w:div w:id="965084749">
          <w:marLeft w:val="375"/>
          <w:marRight w:val="0"/>
          <w:marTop w:val="0"/>
          <w:marBottom w:val="0"/>
          <w:divBdr>
            <w:top w:val="none" w:sz="0" w:space="0" w:color="auto"/>
            <w:left w:val="none" w:sz="0" w:space="0" w:color="auto"/>
            <w:bottom w:val="none" w:sz="0" w:space="0" w:color="auto"/>
            <w:right w:val="none" w:sz="0" w:space="0" w:color="auto"/>
          </w:divBdr>
        </w:div>
        <w:div w:id="1135022019">
          <w:marLeft w:val="375"/>
          <w:marRight w:val="0"/>
          <w:marTop w:val="0"/>
          <w:marBottom w:val="0"/>
          <w:divBdr>
            <w:top w:val="none" w:sz="0" w:space="0" w:color="auto"/>
            <w:left w:val="none" w:sz="0" w:space="0" w:color="auto"/>
            <w:bottom w:val="none" w:sz="0" w:space="0" w:color="auto"/>
            <w:right w:val="none" w:sz="0" w:space="0" w:color="auto"/>
          </w:divBdr>
        </w:div>
        <w:div w:id="862865382">
          <w:marLeft w:val="375"/>
          <w:marRight w:val="0"/>
          <w:marTop w:val="0"/>
          <w:marBottom w:val="0"/>
          <w:divBdr>
            <w:top w:val="none" w:sz="0" w:space="0" w:color="auto"/>
            <w:left w:val="none" w:sz="0" w:space="0" w:color="auto"/>
            <w:bottom w:val="none" w:sz="0" w:space="0" w:color="auto"/>
            <w:right w:val="none" w:sz="0" w:space="0" w:color="auto"/>
          </w:divBdr>
        </w:div>
        <w:div w:id="1899828324">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wo.vulcan.edu.pl/przegdok.asp?qdatprz=31-12-2019&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3285</Words>
  <Characters>19711</Characters>
  <Application>Microsoft Office Word</Application>
  <DocSecurity>0</DocSecurity>
  <Lines>164</Lines>
  <Paragraphs>45</Paragraphs>
  <ScaleCrop>false</ScaleCrop>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2019-12-31T14:10:00Z</dcterms:created>
  <dcterms:modified xsi:type="dcterms:W3CDTF">2019-12-31T14:15:00Z</dcterms:modified>
</cp:coreProperties>
</file>